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E6F" w:rsidRDefault="00CD6E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6237"/>
      </w:tblGrid>
      <w:tr w:rsidR="00CD6E6F">
        <w:trPr>
          <w:trHeight w:val="987"/>
        </w:trPr>
        <w:tc>
          <w:tcPr>
            <w:tcW w:w="4219" w:type="dxa"/>
          </w:tcPr>
          <w:p w:rsidR="00CD6E6F" w:rsidRDefault="00F04AB2">
            <w:pPr>
              <w:tabs>
                <w:tab w:val="right" w:pos="4428"/>
              </w:tabs>
              <w:rPr>
                <w:rFonts w:ascii="Corsiva" w:eastAsia="Corsiva" w:hAnsi="Corsiva" w:cs="Corsiva"/>
                <w:b/>
                <w:sz w:val="40"/>
                <w:szCs w:val="40"/>
              </w:rPr>
            </w:pPr>
            <w:r>
              <w:rPr>
                <w:rFonts w:ascii="Corsiva" w:eastAsia="Corsiva" w:hAnsi="Corsiva" w:cs="Corsiva"/>
                <w:b/>
                <w:sz w:val="40"/>
                <w:szCs w:val="40"/>
              </w:rPr>
              <w:t xml:space="preserve">                   </w:t>
            </w:r>
            <w:r>
              <w:rPr>
                <w:rFonts w:ascii="Corsiva" w:eastAsia="Corsiva" w:hAnsi="Corsiva" w:cs="Corsiva"/>
                <w:b/>
                <w:noProof/>
                <w:sz w:val="40"/>
                <w:szCs w:val="40"/>
              </w:rPr>
              <w:drawing>
                <wp:inline distT="0" distB="0" distL="0" distR="0">
                  <wp:extent cx="414464" cy="465352"/>
                  <wp:effectExtent l="0" t="0" r="0" b="0"/>
                  <wp:docPr id="1" name="image1.png" descr="LOGO TELES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TELESE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64" cy="465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siva" w:eastAsia="Corsiva" w:hAnsi="Corsiva" w:cs="Corsiva"/>
                <w:b/>
                <w:sz w:val="40"/>
                <w:szCs w:val="40"/>
              </w:rPr>
              <w:t xml:space="preserve">            </w:t>
            </w:r>
          </w:p>
        </w:tc>
        <w:tc>
          <w:tcPr>
            <w:tcW w:w="6237" w:type="dxa"/>
            <w:vAlign w:val="center"/>
          </w:tcPr>
          <w:p w:rsidR="00CD6E6F" w:rsidRDefault="00F04A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51" w:hanging="1253"/>
              <w:jc w:val="center"/>
              <w:rPr>
                <w:b/>
                <w:color w:val="000000"/>
              </w:rPr>
            </w:pPr>
            <w:r>
              <w:rPr>
                <w:rFonts w:ascii="Corsiva" w:eastAsia="Corsiva" w:hAnsi="Corsiva" w:cs="Corsiva"/>
                <w:b/>
                <w:color w:val="000000"/>
                <w:sz w:val="40"/>
                <w:szCs w:val="40"/>
              </w:rPr>
              <w:t xml:space="preserve">           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490035" cy="370249"/>
                  <wp:effectExtent l="0" t="0" r="0" b="0"/>
                  <wp:docPr id="2" name="image2.jpg" descr="eu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eur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035" cy="3702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siva" w:eastAsia="Corsiva" w:hAnsi="Corsiva" w:cs="Corsiva"/>
                <w:b/>
                <w:color w:val="000000"/>
                <w:sz w:val="40"/>
                <w:szCs w:val="40"/>
              </w:rPr>
              <w:t xml:space="preserve">   </w:t>
            </w:r>
          </w:p>
        </w:tc>
      </w:tr>
    </w:tbl>
    <w:p w:rsidR="00CD6E6F" w:rsidRDefault="00CD6E6F">
      <w:pPr>
        <w:jc w:val="center"/>
        <w:rPr>
          <w:rFonts w:ascii="Corsiva" w:eastAsia="Corsiva" w:hAnsi="Corsiva" w:cs="Corsiva"/>
          <w:b/>
          <w:sz w:val="12"/>
          <w:szCs w:val="12"/>
        </w:rPr>
      </w:pPr>
    </w:p>
    <w:p w:rsidR="00CD6E6F" w:rsidRDefault="00F04AB2">
      <w:pPr>
        <w:jc w:val="center"/>
        <w:rPr>
          <w:rFonts w:ascii="Corsiva" w:eastAsia="Corsiva" w:hAnsi="Corsiva" w:cs="Corsiva"/>
          <w:b/>
          <w:sz w:val="32"/>
          <w:szCs w:val="32"/>
        </w:rPr>
      </w:pPr>
      <w:r>
        <w:rPr>
          <w:rFonts w:ascii="Corsiva" w:eastAsia="Corsiva" w:hAnsi="Corsiva" w:cs="Corsiva"/>
          <w:b/>
          <w:sz w:val="32"/>
          <w:szCs w:val="32"/>
        </w:rPr>
        <w:t>Istituto Professionale di Stato “V.Telese”Ischia</w:t>
      </w:r>
    </w:p>
    <w:p w:rsidR="00CD6E6F" w:rsidRDefault="00F04AB2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SERVIZI PER L’ENOGASTRONOMIA E L’OSPITALITÀ ALBERGHIERA </w:t>
      </w:r>
    </w:p>
    <w:p w:rsidR="00CD6E6F" w:rsidRDefault="00F04AB2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SERVIZI COMMERCIALI  </w:t>
      </w:r>
    </w:p>
    <w:p w:rsidR="00CD6E6F" w:rsidRDefault="00F04AB2">
      <w:pPr>
        <w:jc w:val="center"/>
        <w:rPr>
          <w:sz w:val="10"/>
          <w:szCs w:val="10"/>
        </w:rPr>
      </w:pPr>
      <w:r>
        <w:rPr>
          <w:sz w:val="10"/>
          <w:szCs w:val="10"/>
        </w:rPr>
        <w:t>SERVIZI PER L’AGRICOLTURA E LO SVILUPPO RURALE</w:t>
      </w:r>
    </w:p>
    <w:p w:rsidR="00CD6E6F" w:rsidRDefault="00CD6E6F">
      <w:pPr>
        <w:jc w:val="center"/>
        <w:rPr>
          <w:sz w:val="10"/>
          <w:szCs w:val="10"/>
        </w:rPr>
      </w:pPr>
    </w:p>
    <w:tbl>
      <w:tblPr>
        <w:tblStyle w:val="a0"/>
        <w:tblW w:w="97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3241"/>
        <w:gridCol w:w="3268"/>
      </w:tblGrid>
      <w:tr w:rsidR="00CD6E6F">
        <w:tc>
          <w:tcPr>
            <w:tcW w:w="3237" w:type="dxa"/>
          </w:tcPr>
          <w:p w:rsidR="00CD6E6F" w:rsidRDefault="00F04A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Email: </w:t>
            </w:r>
            <w:hyperlink r:id="rId9">
              <w:r>
                <w:rPr>
                  <w:color w:val="0000FF"/>
                  <w:sz w:val="12"/>
                  <w:szCs w:val="12"/>
                  <w:u w:val="single"/>
                </w:rPr>
                <w:t>narh04000p@istruzione.it</w:t>
              </w:r>
            </w:hyperlink>
          </w:p>
        </w:tc>
        <w:tc>
          <w:tcPr>
            <w:tcW w:w="3241" w:type="dxa"/>
          </w:tcPr>
          <w:p w:rsidR="00CD6E6F" w:rsidRDefault="00F04AB2">
            <w:pPr>
              <w:jc w:val="center"/>
              <w:rPr>
                <w:sz w:val="12"/>
                <w:szCs w:val="12"/>
              </w:rPr>
            </w:pPr>
            <w:hyperlink r:id="rId10">
              <w:r>
                <w:rPr>
                  <w:color w:val="0000FF"/>
                  <w:sz w:val="12"/>
                  <w:szCs w:val="12"/>
                  <w:u w:val="single"/>
                </w:rPr>
                <w:t>www.ipsteleseischia.gov.it</w:t>
              </w:r>
            </w:hyperlink>
          </w:p>
        </w:tc>
        <w:tc>
          <w:tcPr>
            <w:tcW w:w="3268" w:type="dxa"/>
          </w:tcPr>
          <w:p w:rsidR="00CD6E6F" w:rsidRDefault="00F04A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Pec.:</w:t>
            </w:r>
            <w:hyperlink r:id="rId11">
              <w:r>
                <w:rPr>
                  <w:color w:val="0000FF"/>
                  <w:sz w:val="12"/>
                  <w:szCs w:val="12"/>
                  <w:u w:val="single"/>
                </w:rPr>
                <w:t>narh04000p@pec.istruzione.it</w:t>
              </w:r>
            </w:hyperlink>
          </w:p>
        </w:tc>
      </w:tr>
    </w:tbl>
    <w:p w:rsidR="00CD6E6F" w:rsidRDefault="00CD6E6F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8"/>
          <w:szCs w:val="8"/>
        </w:rPr>
      </w:pPr>
    </w:p>
    <w:p w:rsidR="00CD6E6F" w:rsidRDefault="00CD6E6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708"/>
        <w:jc w:val="both"/>
        <w:rPr>
          <w:rFonts w:ascii="Verdana" w:eastAsia="Verdana" w:hAnsi="Verdana" w:cs="Verdana"/>
          <w:color w:val="000000"/>
        </w:rPr>
      </w:pPr>
    </w:p>
    <w:p w:rsidR="00CD6E6F" w:rsidRDefault="00F04AB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Verbale n.____</w:t>
      </w: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Il giorno _______________________________ dell’anno _________ alle ore ______ nell’aula _____________ dell’IPS Telese di Ischia su convocazione  del Dirigente Scolastico del ____________si riunisce il GLO  dell’alunno\a _______________ ________ frequentant</w:t>
      </w:r>
      <w:r>
        <w:rPr>
          <w:rFonts w:ascii="Calibri" w:eastAsia="Calibri" w:hAnsi="Calibri" w:cs="Calibri"/>
          <w:sz w:val="28"/>
          <w:szCs w:val="28"/>
        </w:rPr>
        <w:t xml:space="preserve">e la classe ____ ___ indirizzo _____________________   dell’Istituto IPS TELESE ISCHIA  per discutere  il seguente ordine del giorno: </w:t>
      </w: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4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Stesura ed approvazione del PEI</w:t>
      </w:r>
    </w:p>
    <w:p w:rsidR="00CD6E6F" w:rsidRDefault="00CD6E6F">
      <w:pPr>
        <w:tabs>
          <w:tab w:val="left" w:pos="2404"/>
        </w:tabs>
        <w:ind w:left="360"/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Presiede l’incontro:  il DS prof. Mario Sironi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oppure </w:t>
      </w:r>
      <w:r>
        <w:rPr>
          <w:rFonts w:ascii="Calibri" w:eastAsia="Calibri" w:hAnsi="Calibri" w:cs="Calibri"/>
          <w:sz w:val="28"/>
          <w:szCs w:val="28"/>
        </w:rPr>
        <w:t xml:space="preserve"> la FS prof. _____; funge da segretario ______</w:t>
      </w: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SONO PRESENTI  I SEGUENTI COMPONENTI DEL GLH:</w:t>
      </w: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4"/>
        </w:tabs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per il team docenti</w:t>
      </w:r>
      <w:r>
        <w:rPr>
          <w:rFonts w:ascii="Calibri" w:eastAsia="Calibri" w:hAnsi="Calibri" w:cs="Calibri"/>
          <w:color w:val="000000"/>
          <w:sz w:val="28"/>
          <w:szCs w:val="28"/>
        </w:rPr>
        <w:t>:  i docenti di sostegno ___________</w:t>
      </w:r>
    </w:p>
    <w:p w:rsidR="00CD6E6F" w:rsidRDefault="00F04AB2">
      <w:pPr>
        <w:pBdr>
          <w:top w:val="nil"/>
          <w:left w:val="nil"/>
          <w:bottom w:val="nil"/>
          <w:right w:val="nil"/>
          <w:between w:val="nil"/>
        </w:pBdr>
        <w:tabs>
          <w:tab w:val="left" w:pos="2404"/>
        </w:tabs>
        <w:ind w:left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 docenti curriculari: _____</w:t>
      </w:r>
    </w:p>
    <w:p w:rsidR="00CD6E6F" w:rsidRDefault="00F04A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4"/>
        </w:tabs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per i Servizi socio-sanitari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_____________________</w:t>
      </w:r>
    </w:p>
    <w:p w:rsidR="00CD6E6F" w:rsidRDefault="00F04A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4"/>
        </w:tabs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Famiglia</w:t>
      </w:r>
      <w:r>
        <w:rPr>
          <w:rFonts w:ascii="Calibri" w:eastAsia="Calibri" w:hAnsi="Calibri" w:cs="Calibri"/>
          <w:color w:val="000000"/>
          <w:sz w:val="28"/>
          <w:szCs w:val="28"/>
        </w:rPr>
        <w:t>______</w:t>
      </w:r>
    </w:p>
    <w:p w:rsidR="00CD6E6F" w:rsidRDefault="00F04A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4"/>
        </w:tabs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Alunno</w:t>
      </w:r>
    </w:p>
    <w:p w:rsidR="00CD6E6F" w:rsidRDefault="00F04A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4"/>
        </w:tabs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Altri (specificare)</w:t>
      </w: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Risultano assenti:</w:t>
      </w: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Constatata la validità della seduta, si procede ad esaminare la situazione di partenza e il percorso di inclusio</w:t>
      </w:r>
      <w:r>
        <w:rPr>
          <w:rFonts w:ascii="Calibri" w:eastAsia="Calibri" w:hAnsi="Calibri" w:cs="Calibri"/>
          <w:sz w:val="28"/>
          <w:szCs w:val="28"/>
        </w:rPr>
        <w:t>ne dell’alunno per poter redigere il P.E.I.</w:t>
      </w: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tabs>
          <w:tab w:val="left" w:pos="2404"/>
        </w:tabs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Elementi acquisiti per l’elaborazione del Piano educativo individualizzato</w:t>
      </w:r>
    </w:p>
    <w:p w:rsidR="00CD6E6F" w:rsidRDefault="00CD6E6F">
      <w:pPr>
        <w:tabs>
          <w:tab w:val="left" w:pos="2404"/>
        </w:tabs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D6E6F" w:rsidRDefault="00F04A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4"/>
        </w:tabs>
        <w:ind w:left="426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Diagnosi  e sintetica esposizione dell’andamento generale dell’alunno da parte dei docenti</w:t>
      </w:r>
    </w:p>
    <w:p w:rsidR="00CD6E6F" w:rsidRDefault="00F04AB2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</w:t>
      </w:r>
    </w:p>
    <w:p w:rsidR="00CD6E6F" w:rsidRDefault="00F04AB2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</w:t>
      </w: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4"/>
        </w:tabs>
        <w:ind w:left="426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Difficoltà incontrate, punti di forza e principali obiettivi da ragg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iungere</w:t>
      </w:r>
    </w:p>
    <w:p w:rsidR="00CD6E6F" w:rsidRDefault="00F04AB2">
      <w:pPr>
        <w:pBdr>
          <w:top w:val="nil"/>
          <w:left w:val="nil"/>
          <w:bottom w:val="nil"/>
          <w:right w:val="nil"/>
          <w:between w:val="nil"/>
        </w:pBdr>
        <w:tabs>
          <w:tab w:val="left" w:pos="2404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</w:t>
      </w:r>
    </w:p>
    <w:p w:rsidR="00CD6E6F" w:rsidRDefault="00CD6E6F">
      <w:pPr>
        <w:pBdr>
          <w:top w:val="nil"/>
          <w:left w:val="nil"/>
          <w:bottom w:val="nil"/>
          <w:right w:val="nil"/>
          <w:between w:val="nil"/>
        </w:pBdr>
        <w:tabs>
          <w:tab w:val="left" w:pos="2404"/>
        </w:tabs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:rsidR="00CD6E6F" w:rsidRDefault="00F04A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Osservazioni della famiglia e dell’alunno</w:t>
      </w:r>
    </w:p>
    <w:p w:rsidR="00CD6E6F" w:rsidRDefault="00F04A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________________________________________________</w:t>
      </w:r>
    </w:p>
    <w:p w:rsidR="00CD6E6F" w:rsidRDefault="00CD6E6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:rsidR="00CD6E6F" w:rsidRDefault="00F04A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Suggerimenti operativi da parte degli specialisti e operatori </w:t>
      </w:r>
    </w:p>
    <w:p w:rsidR="00CD6E6F" w:rsidRDefault="00F04A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ASL: _____________</w:t>
      </w: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Interventi terapeutici o valutazioni diagnostiche in corso o recentemente conclusi </w:t>
      </w:r>
    </w:p>
    <w:p w:rsidR="00CD6E6F" w:rsidRDefault="00F04AB2">
      <w:pPr>
        <w:tabs>
          <w:tab w:val="left" w:pos="2404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Symbol" w:eastAsia="Symbol" w:hAnsi="Symbol" w:cs="Symbol"/>
          <w:b/>
          <w:sz w:val="28"/>
          <w:szCs w:val="28"/>
        </w:rPr>
        <w:t>•</w:t>
      </w:r>
      <w:r>
        <w:rPr>
          <w:rFonts w:ascii="Calibri" w:eastAsia="Calibri" w:hAnsi="Calibri" w:cs="Calibri"/>
          <w:b/>
          <w:sz w:val="28"/>
          <w:szCs w:val="28"/>
        </w:rPr>
        <w:t xml:space="preserve"> SI           </w:t>
      </w:r>
      <w:r>
        <w:rPr>
          <w:rFonts w:ascii="Symbol" w:eastAsia="Symbol" w:hAnsi="Symbol" w:cs="Symbol"/>
          <w:b/>
          <w:sz w:val="28"/>
          <w:szCs w:val="28"/>
        </w:rPr>
        <w:t>•</w:t>
      </w:r>
      <w:r>
        <w:rPr>
          <w:rFonts w:ascii="Calibri" w:eastAsia="Calibri" w:hAnsi="Calibri" w:cs="Calibri"/>
          <w:b/>
          <w:sz w:val="28"/>
          <w:szCs w:val="28"/>
        </w:rPr>
        <w:t xml:space="preserve">   NO</w:t>
      </w:r>
    </w:p>
    <w:p w:rsidR="00CD6E6F" w:rsidRDefault="00F04AB2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 sì quali. ____________________________________________</w:t>
      </w:r>
    </w:p>
    <w:p w:rsidR="00CD6E6F" w:rsidRDefault="00F04AB2">
      <w:pPr>
        <w:tabs>
          <w:tab w:val="left" w:pos="2404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Vengono richiesti eventuali atti documentali : </w:t>
      </w:r>
      <w:r>
        <w:rPr>
          <w:rFonts w:ascii="Symbol" w:eastAsia="Symbol" w:hAnsi="Symbol" w:cs="Symbol"/>
          <w:b/>
          <w:sz w:val="28"/>
          <w:szCs w:val="28"/>
        </w:rPr>
        <w:t>•</w:t>
      </w:r>
      <w:r>
        <w:rPr>
          <w:rFonts w:ascii="Calibri" w:eastAsia="Calibri" w:hAnsi="Calibri" w:cs="Calibri"/>
          <w:b/>
          <w:sz w:val="28"/>
          <w:szCs w:val="28"/>
        </w:rPr>
        <w:t xml:space="preserve"> SI           </w:t>
      </w:r>
      <w:r>
        <w:rPr>
          <w:rFonts w:ascii="Symbol" w:eastAsia="Symbol" w:hAnsi="Symbol" w:cs="Symbol"/>
          <w:b/>
          <w:sz w:val="28"/>
          <w:szCs w:val="28"/>
        </w:rPr>
        <w:t>•</w:t>
      </w:r>
      <w:r>
        <w:rPr>
          <w:rFonts w:ascii="Calibri" w:eastAsia="Calibri" w:hAnsi="Calibri" w:cs="Calibri"/>
          <w:b/>
          <w:sz w:val="28"/>
          <w:szCs w:val="28"/>
        </w:rPr>
        <w:t xml:space="preserve">   NO</w:t>
      </w:r>
    </w:p>
    <w:p w:rsidR="00CD6E6F" w:rsidRDefault="00F04AB2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 sì quali. ____________________________________________</w:t>
      </w: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tabs>
          <w:tab w:val="left" w:pos="2404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Il G.L.O., tenuto conto della situazione di partenza, delle proposte dell’equipe, della famiglia e dell’alunno, stabilisce pertanto che l’alunno segua :</w:t>
      </w:r>
    </w:p>
    <w:p w:rsidR="00CD6E6F" w:rsidRDefault="00F04AB2">
      <w:pPr>
        <w:tabs>
          <w:tab w:val="left" w:pos="2404"/>
        </w:tabs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(scegliere la voce che interessa ed eliminare le altre)</w:t>
      </w: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i/>
        </w:rPr>
      </w:pPr>
    </w:p>
    <w:p w:rsidR="00CD6E6F" w:rsidRDefault="00F04AB2">
      <w:pPr>
        <w:tabs>
          <w:tab w:val="left" w:pos="216"/>
        </w:tabs>
        <w:spacing w:before="120"/>
        <w:ind w:left="851"/>
        <w:rPr>
          <w:rFonts w:ascii="Calibri" w:eastAsia="Calibri" w:hAnsi="Calibri" w:cs="Calibri"/>
          <w:sz w:val="18"/>
          <w:szCs w:val="18"/>
        </w:rPr>
      </w:pPr>
      <w:r>
        <w:rPr>
          <w:highlight w:val="white"/>
          <w:u w:val="single"/>
        </w:rPr>
        <w:t>P.E.I. ORDINARIO</w:t>
      </w:r>
      <w:r>
        <w:rPr>
          <w:rFonts w:ascii="Calibri" w:eastAsia="Calibri" w:hAnsi="Calibri" w:cs="Calibri"/>
          <w:sz w:val="18"/>
          <w:szCs w:val="18"/>
        </w:rPr>
        <w:t xml:space="preserve"> – Segue la progettazione dida</w:t>
      </w:r>
      <w:r>
        <w:rPr>
          <w:rFonts w:ascii="Calibri" w:eastAsia="Calibri" w:hAnsi="Calibri" w:cs="Calibri"/>
          <w:sz w:val="18"/>
          <w:szCs w:val="18"/>
        </w:rPr>
        <w:t xml:space="preserve">ttica della classe e si applicano gli stessi criteri di valutazione </w:t>
      </w:r>
    </w:p>
    <w:p w:rsidR="00CD6E6F" w:rsidRDefault="00F04AB2">
      <w:pPr>
        <w:shd w:val="clear" w:color="auto" w:fill="FFFF00"/>
        <w:spacing w:line="238" w:lineRule="auto"/>
        <w:ind w:left="851" w:right="860"/>
        <w:rPr>
          <w:sz w:val="22"/>
          <w:szCs w:val="22"/>
        </w:rPr>
      </w:pPr>
      <w:r>
        <w:rPr>
          <w:highlight w:val="white"/>
        </w:rPr>
        <w:t>–</w:t>
      </w:r>
      <w:r>
        <w:t xml:space="preserve"> (</w:t>
      </w:r>
      <w:r>
        <w:rPr>
          <w:sz w:val="22"/>
          <w:szCs w:val="22"/>
        </w:rPr>
        <w:t>con tale programmazione alla fine del percorso scolastico verrà rilasciato  regolare  diploma senza specifica del percorso svolto ).</w:t>
      </w: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i/>
        </w:rPr>
      </w:pP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i/>
        </w:rPr>
      </w:pPr>
    </w:p>
    <w:p w:rsidR="00CD6E6F" w:rsidRDefault="00F04AB2">
      <w:pPr>
        <w:shd w:val="clear" w:color="auto" w:fill="FFFF00"/>
        <w:spacing w:line="238" w:lineRule="auto"/>
        <w:ind w:left="851" w:right="860"/>
        <w:rPr>
          <w:sz w:val="22"/>
          <w:szCs w:val="22"/>
        </w:rPr>
      </w:pPr>
      <w:r>
        <w:rPr>
          <w:highlight w:val="white"/>
          <w:u w:val="single"/>
        </w:rPr>
        <w:t>P.E.I. PERSONALIZZATO</w:t>
      </w:r>
      <w:r>
        <w:rPr>
          <w:highlight w:val="white"/>
        </w:rPr>
        <w:t xml:space="preserve"> –</w:t>
      </w:r>
      <w:r>
        <w:t xml:space="preserve"> (</w:t>
      </w:r>
      <w:r>
        <w:rPr>
          <w:sz w:val="22"/>
          <w:szCs w:val="22"/>
        </w:rPr>
        <w:t xml:space="preserve">con tale programmazione </w:t>
      </w:r>
      <w:r>
        <w:rPr>
          <w:sz w:val="22"/>
          <w:szCs w:val="22"/>
        </w:rPr>
        <w:t>alla fine del percorso scolastico verrà rilasciato  regolare  diploma senza specifica del percorso svolto ).</w:t>
      </w:r>
    </w:p>
    <w:p w:rsidR="00CD6E6F" w:rsidRDefault="00F04AB2">
      <w:pPr>
        <w:pStyle w:val="Titolo4"/>
        <w:numPr>
          <w:ilvl w:val="0"/>
          <w:numId w:val="2"/>
        </w:numPr>
        <w:spacing w:before="93" w:line="357" w:lineRule="auto"/>
        <w:ind w:right="-35"/>
      </w:pPr>
      <w:r>
        <w:t>Con verifiche identiche  nelle seguenti discipline:</w:t>
      </w:r>
    </w:p>
    <w:p w:rsidR="00CD6E6F" w:rsidRDefault="00F04AB2">
      <w:pPr>
        <w:pStyle w:val="Titolo4"/>
        <w:spacing w:before="93" w:line="357" w:lineRule="auto"/>
        <w:ind w:left="1418" w:right="-35"/>
      </w:pPr>
      <w:r>
        <w:t>_______________________________________________</w:t>
      </w:r>
    </w:p>
    <w:p w:rsidR="00CD6E6F" w:rsidRDefault="00F04AB2">
      <w:pPr>
        <w:pStyle w:val="Titolo4"/>
        <w:numPr>
          <w:ilvl w:val="0"/>
          <w:numId w:val="2"/>
        </w:numPr>
        <w:spacing w:before="93" w:line="357" w:lineRule="auto"/>
        <w:ind w:right="-35"/>
      </w:pPr>
      <w:r>
        <w:t>Con verifiche equipollenti nelle seguenti discipline</w:t>
      </w:r>
    </w:p>
    <w:p w:rsidR="00CD6E6F" w:rsidRDefault="00F04AB2">
      <w:pPr>
        <w:pStyle w:val="Titolo4"/>
        <w:spacing w:before="93" w:line="357" w:lineRule="auto"/>
        <w:ind w:left="1674" w:right="-35"/>
      </w:pPr>
      <w:r>
        <w:t>________________________________________________</w:t>
      </w:r>
    </w:p>
    <w:p w:rsidR="00CD6E6F" w:rsidRDefault="00F04AB2">
      <w:pPr>
        <w:pStyle w:val="Titolo4"/>
        <w:spacing w:before="93" w:line="357" w:lineRule="auto"/>
        <w:ind w:left="1276" w:right="-35"/>
      </w:pPr>
      <w:r>
        <w:t>Gli adattamenti e le semplificazioni riguarderanno:</w:t>
      </w:r>
    </w:p>
    <w:p w:rsidR="00CD6E6F" w:rsidRDefault="00F04AB2">
      <w:pPr>
        <w:pStyle w:val="Titolo4"/>
        <w:numPr>
          <w:ilvl w:val="0"/>
          <w:numId w:val="3"/>
        </w:numPr>
        <w:spacing w:before="0"/>
        <w:ind w:right="-34" w:hanging="357"/>
      </w:pPr>
      <w:r>
        <w:t>obiettivi</w:t>
      </w:r>
    </w:p>
    <w:p w:rsidR="00CD6E6F" w:rsidRDefault="00F04AB2">
      <w:pPr>
        <w:pStyle w:val="Titolo4"/>
        <w:numPr>
          <w:ilvl w:val="0"/>
          <w:numId w:val="3"/>
        </w:numPr>
        <w:spacing w:before="0"/>
        <w:ind w:right="-34" w:hanging="357"/>
      </w:pPr>
      <w:r>
        <w:t>contenuti</w:t>
      </w:r>
    </w:p>
    <w:p w:rsidR="00CD6E6F" w:rsidRDefault="00F04AB2">
      <w:pPr>
        <w:pStyle w:val="Titolo4"/>
        <w:numPr>
          <w:ilvl w:val="0"/>
          <w:numId w:val="3"/>
        </w:numPr>
        <w:spacing w:before="0"/>
        <w:ind w:right="-34" w:hanging="357"/>
      </w:pPr>
      <w:r>
        <w:t>strategie</w:t>
      </w:r>
    </w:p>
    <w:p w:rsidR="00CD6E6F" w:rsidRDefault="00F04AB2">
      <w:pPr>
        <w:pStyle w:val="Titolo4"/>
        <w:numPr>
          <w:ilvl w:val="0"/>
          <w:numId w:val="3"/>
        </w:numPr>
        <w:spacing w:before="0"/>
        <w:ind w:right="-34" w:hanging="357"/>
      </w:pPr>
      <w:r>
        <w:t>metodologi</w:t>
      </w:r>
    </w:p>
    <w:p w:rsidR="00CD6E6F" w:rsidRDefault="00F04AB2">
      <w:pPr>
        <w:pStyle w:val="Titolo4"/>
        <w:numPr>
          <w:ilvl w:val="0"/>
          <w:numId w:val="3"/>
        </w:numPr>
        <w:spacing w:before="0"/>
        <w:ind w:right="-34" w:hanging="357"/>
      </w:pPr>
      <w:r>
        <w:t>altro (specificare)</w:t>
      </w:r>
    </w:p>
    <w:p w:rsidR="00CD6E6F" w:rsidRDefault="00CD6E6F">
      <w:pPr>
        <w:pStyle w:val="Titolo4"/>
        <w:spacing w:before="93" w:line="357" w:lineRule="auto"/>
        <w:ind w:left="1674" w:right="-35"/>
      </w:pPr>
    </w:p>
    <w:p w:rsidR="00CD6E6F" w:rsidRDefault="00F04AB2">
      <w:pPr>
        <w:spacing w:line="238" w:lineRule="auto"/>
        <w:ind w:left="1134" w:right="860"/>
        <w:rPr>
          <w:sz w:val="22"/>
          <w:szCs w:val="22"/>
        </w:rPr>
      </w:pPr>
      <w:r>
        <w:rPr>
          <w:u w:val="single"/>
        </w:rPr>
        <w:t>P.E.I. DIFFERENZIATO</w:t>
      </w:r>
      <w:r>
        <w:t xml:space="preserve"> - </w:t>
      </w:r>
      <w:r>
        <w:rPr>
          <w:sz w:val="22"/>
          <w:szCs w:val="22"/>
          <w:highlight w:val="yellow"/>
        </w:rPr>
        <w:t xml:space="preserve">con tale programmazione alla fine del percorso scolastico verrà rilasciato  un  </w:t>
      </w:r>
      <w:r>
        <w:rPr>
          <w:b/>
          <w:sz w:val="22"/>
          <w:szCs w:val="22"/>
          <w:highlight w:val="yellow"/>
        </w:rPr>
        <w:t>attestato dei crediti formativi</w:t>
      </w:r>
      <w:r>
        <w:rPr>
          <w:sz w:val="22"/>
          <w:szCs w:val="22"/>
          <w:highlight w:val="yellow"/>
        </w:rPr>
        <w:t xml:space="preserve"> e NON il diploma.</w:t>
      </w:r>
    </w:p>
    <w:p w:rsidR="00CD6E6F" w:rsidRDefault="00CD6E6F">
      <w:pPr>
        <w:pStyle w:val="Titolo4"/>
        <w:spacing w:before="93" w:line="357" w:lineRule="auto"/>
        <w:ind w:left="0" w:right="1720"/>
      </w:pPr>
    </w:p>
    <w:p w:rsidR="00CD6E6F" w:rsidRDefault="00F04A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4"/>
        </w:tabs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8"/>
          <w:szCs w:val="28"/>
        </w:rPr>
        <w:t>Una programmazione  differenziata o individualizzata nelle seguenti discipline /aree disciplinari ( o in tutte le discipline)</w:t>
      </w:r>
    </w:p>
    <w:p w:rsidR="00CD6E6F" w:rsidRDefault="00F04AB2">
      <w:pPr>
        <w:tabs>
          <w:tab w:val="left" w:pos="2404"/>
        </w:tabs>
        <w:ind w:left="170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</w:t>
      </w:r>
    </w:p>
    <w:p w:rsidR="00CD6E6F" w:rsidRDefault="00F04AB2">
      <w:pPr>
        <w:pStyle w:val="Titolo4"/>
        <w:spacing w:before="93" w:line="357" w:lineRule="auto"/>
        <w:ind w:left="1276" w:right="-35"/>
      </w:pPr>
      <w:r>
        <w:t>La programmazione sarà differenziata per:</w:t>
      </w:r>
    </w:p>
    <w:p w:rsidR="00CD6E6F" w:rsidRDefault="00F04AB2">
      <w:pPr>
        <w:pStyle w:val="Titolo4"/>
        <w:numPr>
          <w:ilvl w:val="0"/>
          <w:numId w:val="3"/>
        </w:numPr>
        <w:spacing w:before="0"/>
        <w:ind w:right="-34" w:hanging="357"/>
      </w:pPr>
      <w:r>
        <w:t>obiettivi</w:t>
      </w:r>
    </w:p>
    <w:p w:rsidR="00CD6E6F" w:rsidRDefault="00F04AB2">
      <w:pPr>
        <w:pStyle w:val="Titolo4"/>
        <w:numPr>
          <w:ilvl w:val="0"/>
          <w:numId w:val="3"/>
        </w:numPr>
        <w:spacing w:before="0"/>
        <w:ind w:right="-34" w:hanging="357"/>
      </w:pPr>
      <w:r>
        <w:t>contenuti</w:t>
      </w:r>
    </w:p>
    <w:p w:rsidR="00CD6E6F" w:rsidRDefault="00F04AB2">
      <w:pPr>
        <w:pStyle w:val="Titolo4"/>
        <w:numPr>
          <w:ilvl w:val="0"/>
          <w:numId w:val="3"/>
        </w:numPr>
        <w:spacing w:before="0"/>
        <w:ind w:right="-34" w:hanging="357"/>
      </w:pPr>
      <w:r>
        <w:t>strategie</w:t>
      </w:r>
    </w:p>
    <w:p w:rsidR="00CD6E6F" w:rsidRDefault="00F04AB2">
      <w:pPr>
        <w:pStyle w:val="Titolo4"/>
        <w:numPr>
          <w:ilvl w:val="0"/>
          <w:numId w:val="3"/>
        </w:numPr>
        <w:spacing w:before="0"/>
        <w:ind w:right="-34" w:hanging="357"/>
      </w:pPr>
      <w:r>
        <w:t>metodologie</w:t>
      </w:r>
    </w:p>
    <w:p w:rsidR="00CD6E6F" w:rsidRDefault="00F04AB2">
      <w:pPr>
        <w:pStyle w:val="Titolo4"/>
        <w:numPr>
          <w:ilvl w:val="0"/>
          <w:numId w:val="3"/>
        </w:numPr>
        <w:spacing w:before="0"/>
        <w:ind w:right="-34" w:hanging="357"/>
      </w:pPr>
      <w:r>
        <w:t>altro (specificare)</w:t>
      </w: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</w:p>
    <w:p w:rsidR="00CD6E6F" w:rsidRDefault="00CD6E6F">
      <w:pPr>
        <w:pBdr>
          <w:top w:val="nil"/>
          <w:left w:val="nil"/>
          <w:bottom w:val="nil"/>
          <w:right w:val="nil"/>
          <w:between w:val="nil"/>
        </w:pBdr>
        <w:ind w:left="1146"/>
        <w:rPr>
          <w:rFonts w:ascii="Calibri" w:eastAsia="Calibri" w:hAnsi="Calibri" w:cs="Calibri"/>
          <w:color w:val="000000"/>
          <w:sz w:val="28"/>
          <w:szCs w:val="28"/>
        </w:rPr>
      </w:pPr>
    </w:p>
    <w:p w:rsidR="00CD6E6F" w:rsidRDefault="00F04A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 contatti con la famiglia </w:t>
      </w:r>
      <w:r>
        <w:rPr>
          <w:rFonts w:ascii="Calibri" w:eastAsia="Calibri" w:hAnsi="Calibri" w:cs="Calibri"/>
          <w:color w:val="000000"/>
          <w:sz w:val="28"/>
          <w:szCs w:val="28"/>
        </w:rPr>
        <w:t>saranno incrementati nell’intento di creare un clima di collaborazione tra i referenti affettivi e gli operatori scolastici.</w:t>
      </w:r>
    </w:p>
    <w:p w:rsidR="00CD6E6F" w:rsidRDefault="00CD6E6F">
      <w:pPr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Il GLO, tenuto conto della situazione di partenza, delle proposte dell’equipe, dei docenti, della famiglia e dell’allievo, definis</w:t>
      </w:r>
      <w:r>
        <w:rPr>
          <w:rFonts w:ascii="Calibri" w:eastAsia="Calibri" w:hAnsi="Calibri" w:cs="Calibri"/>
          <w:sz w:val="28"/>
          <w:szCs w:val="28"/>
        </w:rPr>
        <w:t>ce e approva all’unanimità il PEI.</w:t>
      </w:r>
    </w:p>
    <w:p w:rsidR="00CD6E6F" w:rsidRDefault="00CD6E6F">
      <w:pPr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Esauriti gli argomenti all’ordine del giorno la seduta è tolta alle ore _______dopo aver letto e approvato il presente verbale.</w:t>
      </w:r>
    </w:p>
    <w:p w:rsidR="00CD6E6F" w:rsidRDefault="00CD6E6F">
      <w:pPr>
        <w:rPr>
          <w:rFonts w:ascii="Calibri" w:eastAsia="Calibri" w:hAnsi="Calibri" w:cs="Calibri"/>
          <w:sz w:val="28"/>
          <w:szCs w:val="28"/>
        </w:rPr>
      </w:pPr>
    </w:p>
    <w:p w:rsidR="00CD6E6F" w:rsidRDefault="00F04AB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Il Segretario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Il Presidente</w:t>
      </w:r>
    </w:p>
    <w:p w:rsidR="00CD6E6F" w:rsidRDefault="00CD6E6F">
      <w:pPr>
        <w:rPr>
          <w:rFonts w:ascii="Calibri" w:eastAsia="Calibri" w:hAnsi="Calibri" w:cs="Calibri"/>
          <w:sz w:val="28"/>
          <w:szCs w:val="28"/>
        </w:rPr>
      </w:pPr>
    </w:p>
    <w:p w:rsidR="00CD6E6F" w:rsidRDefault="00CD6E6F">
      <w:pPr>
        <w:tabs>
          <w:tab w:val="left" w:pos="2404"/>
        </w:tabs>
        <w:rPr>
          <w:rFonts w:ascii="Calibri" w:eastAsia="Calibri" w:hAnsi="Calibri" w:cs="Calibri"/>
          <w:sz w:val="28"/>
          <w:szCs w:val="28"/>
        </w:rPr>
      </w:pPr>
    </w:p>
    <w:sectPr w:rsidR="00CD6E6F">
      <w:footerReference w:type="default" r:id="rId12"/>
      <w:pgSz w:w="12240" w:h="15840"/>
      <w:pgMar w:top="1021" w:right="1247" w:bottom="1418" w:left="1247" w:header="22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04AB2">
      <w:r>
        <w:separator/>
      </w:r>
    </w:p>
  </w:endnote>
  <w:endnote w:type="continuationSeparator" w:id="0">
    <w:p w:rsidR="00000000" w:rsidRDefault="00F0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siva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E6F" w:rsidRDefault="00CD6E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04AB2">
      <w:r>
        <w:separator/>
      </w:r>
    </w:p>
  </w:footnote>
  <w:footnote w:type="continuationSeparator" w:id="0">
    <w:p w:rsidR="00000000" w:rsidRDefault="00F0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E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72"/>
        <w:szCs w:val="7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826B2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C238D2"/>
    <w:multiLevelType w:val="multilevel"/>
    <w:tmpl w:val="FFFFFFFF"/>
    <w:lvl w:ilvl="0">
      <w:start w:val="1"/>
      <w:numFmt w:val="bullet"/>
      <w:lvlText w:val="•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D85127"/>
    <w:multiLevelType w:val="multilevel"/>
    <w:tmpl w:val="FFFFFFFF"/>
    <w:lvl w:ilvl="0">
      <w:start w:val="1"/>
      <w:numFmt w:val="lowerLetter"/>
      <w:lvlText w:val="%1)"/>
      <w:lvlJc w:val="left"/>
      <w:pPr>
        <w:ind w:left="1674" w:hanging="360"/>
      </w:pPr>
    </w:lvl>
    <w:lvl w:ilvl="1">
      <w:start w:val="1"/>
      <w:numFmt w:val="lowerLetter"/>
      <w:lvlText w:val="%2."/>
      <w:lvlJc w:val="left"/>
      <w:pPr>
        <w:ind w:left="2394" w:hanging="360"/>
      </w:pPr>
    </w:lvl>
    <w:lvl w:ilvl="2">
      <w:start w:val="1"/>
      <w:numFmt w:val="lowerRoman"/>
      <w:lvlText w:val="%3."/>
      <w:lvlJc w:val="right"/>
      <w:pPr>
        <w:ind w:left="3114" w:hanging="180"/>
      </w:pPr>
    </w:lvl>
    <w:lvl w:ilvl="3">
      <w:start w:val="1"/>
      <w:numFmt w:val="decimal"/>
      <w:lvlText w:val="%4."/>
      <w:lvlJc w:val="left"/>
      <w:pPr>
        <w:ind w:left="3834" w:hanging="360"/>
      </w:pPr>
    </w:lvl>
    <w:lvl w:ilvl="4">
      <w:start w:val="1"/>
      <w:numFmt w:val="lowerLetter"/>
      <w:lvlText w:val="%5."/>
      <w:lvlJc w:val="left"/>
      <w:pPr>
        <w:ind w:left="4554" w:hanging="360"/>
      </w:pPr>
    </w:lvl>
    <w:lvl w:ilvl="5">
      <w:start w:val="1"/>
      <w:numFmt w:val="lowerRoman"/>
      <w:lvlText w:val="%6."/>
      <w:lvlJc w:val="right"/>
      <w:pPr>
        <w:ind w:left="5274" w:hanging="180"/>
      </w:pPr>
    </w:lvl>
    <w:lvl w:ilvl="6">
      <w:start w:val="1"/>
      <w:numFmt w:val="decimal"/>
      <w:lvlText w:val="%7."/>
      <w:lvlJc w:val="left"/>
      <w:pPr>
        <w:ind w:left="5994" w:hanging="360"/>
      </w:pPr>
    </w:lvl>
    <w:lvl w:ilvl="7">
      <w:start w:val="1"/>
      <w:numFmt w:val="lowerLetter"/>
      <w:lvlText w:val="%8."/>
      <w:lvlJc w:val="left"/>
      <w:pPr>
        <w:ind w:left="6714" w:hanging="360"/>
      </w:pPr>
    </w:lvl>
    <w:lvl w:ilvl="8">
      <w:start w:val="1"/>
      <w:numFmt w:val="lowerRoman"/>
      <w:lvlText w:val="%9."/>
      <w:lvlJc w:val="right"/>
      <w:pPr>
        <w:ind w:left="7434" w:hanging="180"/>
      </w:pPr>
    </w:lvl>
  </w:abstractNum>
  <w:abstractNum w:abstractNumId="4" w15:restartNumberingAfterBreak="0">
    <w:nsid w:val="3F5C78EF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F6FEA"/>
    <w:multiLevelType w:val="multilevel"/>
    <w:tmpl w:val="FFFFFFFF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6F"/>
    <w:rsid w:val="00CD6E6F"/>
    <w:rsid w:val="00F0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7EBED69-FAC0-2F45-B215-8D3F65E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widowControl w:val="0"/>
      <w:spacing w:before="6"/>
      <w:ind w:left="1227" w:right="198"/>
      <w:outlineLvl w:val="3"/>
    </w:pPr>
    <w:rPr>
      <w:rFonts w:ascii="Arial" w:eastAsia="Arial" w:hAnsi="Arial" w:cs="Arial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widowControl w:val="0"/>
      <w:jc w:val="center"/>
    </w:pPr>
    <w:rPr>
      <w:b/>
    </w:rPr>
  </w:style>
  <w:style w:type="paragraph" w:styleId="Sottotitolo">
    <w:name w:val="Subtitle"/>
    <w:basedOn w:val="Normale"/>
    <w:next w:val="Normale"/>
    <w:uiPriority w:val="11"/>
    <w:qFormat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narh04000p@pec.istruzione.it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://www.ipsteleseischia.gov.it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NARH04000P@ISTRUZIONE.IT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guest</cp:lastModifiedBy>
  <cp:revision>2</cp:revision>
  <dcterms:created xsi:type="dcterms:W3CDTF">2021-11-09T12:01:00Z</dcterms:created>
  <dcterms:modified xsi:type="dcterms:W3CDTF">2021-11-09T12:01:00Z</dcterms:modified>
</cp:coreProperties>
</file>